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5C" w:rsidRDefault="00661333" w:rsidP="007656AF">
      <w:pPr>
        <w:pStyle w:val="Style1"/>
        <w:widowControl/>
        <w:spacing w:before="62"/>
        <w:ind w:left="1958"/>
        <w:rPr>
          <w:rStyle w:val="FontStyle11"/>
        </w:rPr>
      </w:pPr>
      <w:r>
        <w:rPr>
          <w:rStyle w:val="FontStyle11"/>
        </w:rPr>
        <w:t>Условия охраны здоровья обучающихся, в том числе инвалидов и лиц с ограниченными возможностями здоровья</w:t>
      </w:r>
      <w:r w:rsidR="007656AF">
        <w:rPr>
          <w:rStyle w:val="FontStyle11"/>
        </w:rPr>
        <w:t xml:space="preserve">  </w:t>
      </w:r>
      <w:r>
        <w:rPr>
          <w:rStyle w:val="FontStyle11"/>
        </w:rPr>
        <w:t>М</w:t>
      </w:r>
      <w:r w:rsidR="007656AF">
        <w:rPr>
          <w:rStyle w:val="FontStyle11"/>
        </w:rPr>
        <w:t>А</w:t>
      </w:r>
      <w:r>
        <w:rPr>
          <w:rStyle w:val="FontStyle11"/>
        </w:rPr>
        <w:t xml:space="preserve">ДОУ </w:t>
      </w:r>
      <w:r w:rsidR="007656AF">
        <w:rPr>
          <w:rStyle w:val="FontStyle11"/>
        </w:rPr>
        <w:t xml:space="preserve">ЦРР </w:t>
      </w:r>
      <w:r>
        <w:rPr>
          <w:rStyle w:val="FontStyle11"/>
        </w:rPr>
        <w:t xml:space="preserve"> № </w:t>
      </w:r>
      <w:r w:rsidR="007656AF">
        <w:rPr>
          <w:rStyle w:val="FontStyle11"/>
        </w:rPr>
        <w:t>6</w:t>
      </w:r>
      <w:r>
        <w:rPr>
          <w:rStyle w:val="FontStyle11"/>
        </w:rPr>
        <w:t xml:space="preserve"> г. Кызыла.</w:t>
      </w:r>
    </w:p>
    <w:p w:rsidR="0077185C" w:rsidRDefault="0077185C">
      <w:pPr>
        <w:pStyle w:val="Style3"/>
        <w:widowControl/>
        <w:spacing w:line="240" w:lineRule="exact"/>
        <w:rPr>
          <w:sz w:val="20"/>
          <w:szCs w:val="20"/>
        </w:rPr>
      </w:pPr>
    </w:p>
    <w:p w:rsidR="0077185C" w:rsidRDefault="00661333">
      <w:pPr>
        <w:pStyle w:val="Style3"/>
        <w:widowControl/>
        <w:spacing w:before="72"/>
        <w:rPr>
          <w:rStyle w:val="FontStyle11"/>
        </w:rPr>
      </w:pPr>
      <w:r>
        <w:rPr>
          <w:rStyle w:val="FontStyle11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 Медицинское обслуживание детей в ДОУ на основании договора осуществляется ГБУЗ РТ« Городская детская больница».Работник ГБУЗ ГБУЗ РТ« Городская детская больница». Медицинская сестра оказывает доврачебную педиатрическую помощь непосредственно в учреждении. График работы специалиста: понедельник-пятница с 8:00 до 17:00.Медсестра осуществляет контроль за здоровьем детей, проводит антропометрические измерения детей, дает направления к врачам узких специальностей, следит за выполнением прививочного графика. Осуществляет индивидуальный контроль за состоянием здоровья детей инвалидов и детей с ОВЗ.</w:t>
      </w:r>
    </w:p>
    <w:p w:rsidR="0077185C" w:rsidRDefault="0077185C">
      <w:pPr>
        <w:pStyle w:val="Style4"/>
        <w:widowControl/>
        <w:spacing w:line="240" w:lineRule="exact"/>
        <w:rPr>
          <w:sz w:val="20"/>
          <w:szCs w:val="20"/>
        </w:rPr>
      </w:pPr>
    </w:p>
    <w:p w:rsidR="0077185C" w:rsidRDefault="00661333">
      <w:pPr>
        <w:pStyle w:val="Style4"/>
        <w:widowControl/>
        <w:spacing w:before="34" w:line="322" w:lineRule="exact"/>
        <w:rPr>
          <w:rStyle w:val="FontStyle11"/>
        </w:rPr>
      </w:pPr>
      <w:r>
        <w:rPr>
          <w:rStyle w:val="FontStyle11"/>
        </w:rPr>
        <w:t xml:space="preserve">В учреждении оснащен медицинский блок, в котором имеются: </w:t>
      </w:r>
      <w:r w:rsidR="007656AF">
        <w:rPr>
          <w:rStyle w:val="FontStyle11"/>
        </w:rPr>
        <w:t xml:space="preserve">кабинет медика, включающий в себя </w:t>
      </w:r>
      <w:r>
        <w:rPr>
          <w:rStyle w:val="FontStyle11"/>
        </w:rPr>
        <w:t>изолятор, процедурный кабинет. В медицинском кабинете проходят плановые осмотры детей педиатром, врачами узких специальностей, вакцинация детей согласно прививочному графику. Для оздоровления и профилактики заболеваний в учреждении имеется достаточное количество бактерицидных излучателей для очистки воздуха.</w:t>
      </w:r>
    </w:p>
    <w:p w:rsidR="0077185C" w:rsidRDefault="0077185C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77185C" w:rsidRDefault="00661333">
      <w:pPr>
        <w:pStyle w:val="Style5"/>
        <w:widowControl/>
        <w:spacing w:before="29"/>
        <w:jc w:val="both"/>
        <w:rPr>
          <w:rStyle w:val="FontStyle11"/>
        </w:rPr>
      </w:pPr>
      <w:r>
        <w:rPr>
          <w:rStyle w:val="FontStyle11"/>
        </w:rPr>
        <w:t>В образовательном учреждении с целью охраны здоровья воспитанников и в том числе инвалидов и лиц с ОВЗ проводятся следующее мероприятия:</w:t>
      </w:r>
    </w:p>
    <w:p w:rsidR="0077185C" w:rsidRDefault="00661333" w:rsidP="000A4319">
      <w:pPr>
        <w:pStyle w:val="Style7"/>
        <w:widowControl/>
        <w:numPr>
          <w:ilvl w:val="0"/>
          <w:numId w:val="1"/>
        </w:numPr>
        <w:tabs>
          <w:tab w:val="left" w:pos="139"/>
        </w:tabs>
        <w:spacing w:before="278"/>
        <w:ind w:firstLine="0"/>
        <w:jc w:val="left"/>
        <w:rPr>
          <w:rStyle w:val="FontStyle11"/>
        </w:rPr>
      </w:pPr>
      <w:r>
        <w:rPr>
          <w:rStyle w:val="FontStyle11"/>
        </w:rPr>
        <w:t>проведение профилактических осмотров;</w:t>
      </w:r>
    </w:p>
    <w:p w:rsidR="0077185C" w:rsidRDefault="00661333" w:rsidP="000A4319">
      <w:pPr>
        <w:pStyle w:val="Style7"/>
        <w:widowControl/>
        <w:numPr>
          <w:ilvl w:val="0"/>
          <w:numId w:val="1"/>
        </w:numPr>
        <w:tabs>
          <w:tab w:val="left" w:pos="139"/>
        </w:tabs>
        <w:spacing w:before="5"/>
        <w:ind w:left="139"/>
        <w:rPr>
          <w:rStyle w:val="FontStyle11"/>
        </w:rPr>
      </w:pPr>
      <w:r>
        <w:rPr>
          <w:rStyle w:val="FontStyle11"/>
        </w:rPr>
        <w:t>мероприятия по обеспечению адаптации в образовательном учреждении; -осуществление систематического медицинского контроля за физическим развитием воспитанников и уровнем их заболеваемости;</w:t>
      </w:r>
    </w:p>
    <w:p w:rsidR="0077185C" w:rsidRDefault="00661333">
      <w:pPr>
        <w:pStyle w:val="Style4"/>
        <w:widowControl/>
        <w:spacing w:before="5" w:line="331" w:lineRule="exact"/>
        <w:rPr>
          <w:rStyle w:val="FontStyle11"/>
        </w:rPr>
      </w:pPr>
      <w:r>
        <w:rPr>
          <w:rStyle w:val="FontStyle11"/>
        </w:rPr>
        <w:t>-обеспечение     контроля     за     санитарно-гигиеническим     состоянием</w:t>
      </w:r>
    </w:p>
    <w:p w:rsidR="0077185C" w:rsidRDefault="00661333">
      <w:pPr>
        <w:pStyle w:val="Style6"/>
        <w:widowControl/>
        <w:rPr>
          <w:rStyle w:val="FontStyle11"/>
        </w:rPr>
      </w:pPr>
      <w:r>
        <w:rPr>
          <w:rStyle w:val="FontStyle11"/>
        </w:rPr>
        <w:t>образовательного учреждения; -осуществление контроля  за физическим, гигиеническим воспитанием</w:t>
      </w:r>
    </w:p>
    <w:p w:rsidR="0077185C" w:rsidRDefault="00661333">
      <w:pPr>
        <w:pStyle w:val="Style4"/>
        <w:widowControl/>
        <w:spacing w:line="326" w:lineRule="exact"/>
        <w:jc w:val="left"/>
        <w:rPr>
          <w:rStyle w:val="FontStyle11"/>
        </w:rPr>
      </w:pPr>
      <w:r>
        <w:rPr>
          <w:rStyle w:val="FontStyle11"/>
        </w:rPr>
        <w:t>детей, проведением закаливающих мероприятий;</w:t>
      </w:r>
    </w:p>
    <w:p w:rsidR="0077185C" w:rsidRDefault="00661333">
      <w:pPr>
        <w:pStyle w:val="Style7"/>
        <w:widowControl/>
        <w:tabs>
          <w:tab w:val="left" w:pos="139"/>
        </w:tabs>
        <w:spacing w:before="5" w:line="326" w:lineRule="exact"/>
        <w:ind w:left="139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осуществление контроля за выполнением санитарных норм и правил. -режим дня детей в ДОУ, с обязательным учетом возраста детей. В режиме обязательно отражаются время приема пищи, прогулок, дневного сна. -составляется расписание культурных практик (занятий) для каждой группы детей.</w:t>
      </w:r>
    </w:p>
    <w:p w:rsidR="0077185C" w:rsidRDefault="00661333">
      <w:pPr>
        <w:pStyle w:val="Style4"/>
        <w:widowControl/>
        <w:spacing w:before="62" w:line="322" w:lineRule="exact"/>
        <w:rPr>
          <w:rStyle w:val="FontStyle11"/>
        </w:rPr>
      </w:pPr>
      <w:r>
        <w:rPr>
          <w:rStyle w:val="FontStyle11"/>
        </w:rPr>
        <w:t>— Укрепление здоровья осуществляется через совершенствование физического развития детей на физкультурных занятиях.</w:t>
      </w:r>
    </w:p>
    <w:p w:rsidR="0077185C" w:rsidRDefault="0077185C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77185C" w:rsidRDefault="00661333">
      <w:pPr>
        <w:pStyle w:val="Style2"/>
        <w:widowControl/>
        <w:spacing w:before="34"/>
        <w:jc w:val="both"/>
        <w:rPr>
          <w:rStyle w:val="FontStyle11"/>
        </w:rPr>
      </w:pPr>
      <w:r>
        <w:rPr>
          <w:rStyle w:val="FontStyle11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7185C" w:rsidRDefault="0077185C">
      <w:pPr>
        <w:pStyle w:val="Style4"/>
        <w:widowControl/>
        <w:spacing w:line="240" w:lineRule="exact"/>
        <w:ind w:left="542"/>
        <w:rPr>
          <w:sz w:val="20"/>
          <w:szCs w:val="20"/>
        </w:rPr>
      </w:pPr>
    </w:p>
    <w:p w:rsidR="0077185C" w:rsidRDefault="00661333">
      <w:pPr>
        <w:pStyle w:val="Style4"/>
        <w:widowControl/>
        <w:spacing w:before="34" w:line="322" w:lineRule="exact"/>
        <w:ind w:left="542"/>
        <w:rPr>
          <w:rStyle w:val="FontStyle11"/>
        </w:rPr>
      </w:pPr>
      <w:r>
        <w:rPr>
          <w:rStyle w:val="FontStyle11"/>
        </w:rPr>
        <w:lastRenderedPageBreak/>
        <w:t>— Прогулка —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7185C" w:rsidRDefault="0072409C">
      <w:pPr>
        <w:framePr w:h="615" w:hSpace="38" w:wrap="notBeside" w:vAnchor="text" w:hAnchor="text" w:x="-3" w:y="2271"/>
        <w:widowControl/>
      </w:pPr>
      <w:r>
        <w:rPr>
          <w:noProof/>
        </w:rPr>
        <w:drawing>
          <wp:inline distT="0" distB="0" distL="0" distR="0">
            <wp:extent cx="2538730" cy="395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5C" w:rsidRDefault="00661333">
      <w:pPr>
        <w:pStyle w:val="Style4"/>
        <w:framePr w:h="278" w:hRule="exact" w:hSpace="38" w:wrap="notBeside" w:vAnchor="text" w:hAnchor="text" w:x="3923" w:y="2574"/>
        <w:widowControl/>
        <w:spacing w:line="240" w:lineRule="auto"/>
        <w:rPr>
          <w:rStyle w:val="FontStyle11"/>
        </w:rPr>
      </w:pPr>
      <w:r>
        <w:rPr>
          <w:rStyle w:val="FontStyle11"/>
        </w:rPr>
        <w:t>(О</w:t>
      </w:r>
      <w:r w:rsidR="007656AF">
        <w:rPr>
          <w:rStyle w:val="FontStyle11"/>
        </w:rPr>
        <w:t>юн М.Ч.</w:t>
      </w:r>
      <w:r>
        <w:rPr>
          <w:rStyle w:val="FontStyle11"/>
        </w:rPr>
        <w:t>)</w:t>
      </w:r>
    </w:p>
    <w:p w:rsidR="0077185C" w:rsidRDefault="0077185C">
      <w:pPr>
        <w:pStyle w:val="Style4"/>
        <w:widowControl/>
        <w:spacing w:line="240" w:lineRule="exact"/>
        <w:ind w:left="547"/>
        <w:rPr>
          <w:sz w:val="20"/>
          <w:szCs w:val="20"/>
        </w:rPr>
      </w:pPr>
    </w:p>
    <w:p w:rsidR="000A4319" w:rsidRDefault="00661333">
      <w:pPr>
        <w:pStyle w:val="Style4"/>
        <w:widowControl/>
        <w:spacing w:before="29" w:after="677" w:line="326" w:lineRule="exact"/>
        <w:ind w:left="547"/>
        <w:rPr>
          <w:rStyle w:val="FontStyle11"/>
        </w:rPr>
      </w:pPr>
      <w:r>
        <w:rPr>
          <w:rStyle w:val="FontStyle11"/>
        </w:rPr>
        <w:t>Для детей инвалидов и детей с ограниченными возможностями здоровья разработаны индивидуальные маршруты сопровождения детей с учётом их индивидуальных особенностей и рекомендаций врачей.</w:t>
      </w:r>
    </w:p>
    <w:sectPr w:rsidR="000A4319" w:rsidSect="0077185C">
      <w:type w:val="continuous"/>
      <w:pgSz w:w="11905" w:h="16837"/>
      <w:pgMar w:top="1055" w:right="960" w:bottom="1440" w:left="168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E1A" w:rsidRDefault="00253E1A">
      <w:r>
        <w:separator/>
      </w:r>
    </w:p>
  </w:endnote>
  <w:endnote w:type="continuationSeparator" w:id="1">
    <w:p w:rsidR="00253E1A" w:rsidRDefault="00253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E1A" w:rsidRDefault="00253E1A">
      <w:r>
        <w:separator/>
      </w:r>
    </w:p>
  </w:footnote>
  <w:footnote w:type="continuationSeparator" w:id="1">
    <w:p w:rsidR="00253E1A" w:rsidRDefault="00253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263A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A7E3C"/>
    <w:rsid w:val="000A4319"/>
    <w:rsid w:val="00253E1A"/>
    <w:rsid w:val="00661333"/>
    <w:rsid w:val="0072409C"/>
    <w:rsid w:val="007656AF"/>
    <w:rsid w:val="0077185C"/>
    <w:rsid w:val="00AA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5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185C"/>
    <w:pPr>
      <w:spacing w:line="336" w:lineRule="exact"/>
      <w:ind w:hanging="1738"/>
    </w:pPr>
  </w:style>
  <w:style w:type="paragraph" w:customStyle="1" w:styleId="Style2">
    <w:name w:val="Style2"/>
    <w:basedOn w:val="a"/>
    <w:uiPriority w:val="99"/>
    <w:rsid w:val="0077185C"/>
    <w:pPr>
      <w:spacing w:line="322" w:lineRule="exact"/>
      <w:ind w:firstLine="341"/>
    </w:pPr>
  </w:style>
  <w:style w:type="paragraph" w:customStyle="1" w:styleId="Style3">
    <w:name w:val="Style3"/>
    <w:basedOn w:val="a"/>
    <w:uiPriority w:val="99"/>
    <w:rsid w:val="0077185C"/>
    <w:pPr>
      <w:spacing w:line="322" w:lineRule="exact"/>
      <w:ind w:firstLine="744"/>
      <w:jc w:val="both"/>
    </w:pPr>
  </w:style>
  <w:style w:type="paragraph" w:customStyle="1" w:styleId="Style4">
    <w:name w:val="Style4"/>
    <w:basedOn w:val="a"/>
    <w:uiPriority w:val="99"/>
    <w:rsid w:val="0077185C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7185C"/>
    <w:pPr>
      <w:spacing w:line="326" w:lineRule="exact"/>
      <w:ind w:firstLine="869"/>
    </w:pPr>
  </w:style>
  <w:style w:type="paragraph" w:customStyle="1" w:styleId="Style6">
    <w:name w:val="Style6"/>
    <w:basedOn w:val="a"/>
    <w:uiPriority w:val="99"/>
    <w:rsid w:val="0077185C"/>
    <w:pPr>
      <w:spacing w:line="346" w:lineRule="exact"/>
      <w:ind w:firstLine="149"/>
    </w:pPr>
  </w:style>
  <w:style w:type="paragraph" w:customStyle="1" w:styleId="Style7">
    <w:name w:val="Style7"/>
    <w:basedOn w:val="a"/>
    <w:uiPriority w:val="99"/>
    <w:rsid w:val="0077185C"/>
    <w:pPr>
      <w:spacing w:line="331" w:lineRule="exact"/>
      <w:ind w:hanging="139"/>
      <w:jc w:val="both"/>
    </w:pPr>
  </w:style>
  <w:style w:type="character" w:customStyle="1" w:styleId="FontStyle11">
    <w:name w:val="Font Style11"/>
    <w:basedOn w:val="a0"/>
    <w:uiPriority w:val="99"/>
    <w:rsid w:val="0077185C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5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2</cp:revision>
  <dcterms:created xsi:type="dcterms:W3CDTF">2021-01-11T05:02:00Z</dcterms:created>
  <dcterms:modified xsi:type="dcterms:W3CDTF">2021-01-11T06:12:00Z</dcterms:modified>
</cp:coreProperties>
</file>